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F4" w:rsidRDefault="00696BEC" w:rsidP="00696BEC">
      <w:pPr>
        <w:spacing w:after="12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696BEC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>«Как из мальчиков воспитать мужчин?»</w:t>
      </w:r>
    </w:p>
    <w:p w:rsidR="00696BEC" w:rsidRPr="00696BEC" w:rsidRDefault="00696BEC" w:rsidP="00696BEC">
      <w:pPr>
        <w:spacing w:after="12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</w:p>
    <w:p w:rsidR="0029634F" w:rsidRPr="00696BEC" w:rsidRDefault="00862317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Многие считают, что м</w:t>
      </w:r>
      <w:r w:rsidR="0029634F" w:rsidRPr="00696BEC">
        <w:rPr>
          <w:rFonts w:ascii="Times New Roman" w:hAnsi="Times New Roman" w:cs="Times New Roman"/>
          <w:b/>
          <w:sz w:val="28"/>
          <w:szCs w:val="28"/>
        </w:rPr>
        <w:t xml:space="preserve">альчиков намного труднее воспитывать, потому что от природы им свойственна непоседливость, стремление к выдумкам, познанию нового, шумным подвижным играм. </w:t>
      </w:r>
    </w:p>
    <w:p w:rsidR="0029634F" w:rsidRPr="00696BEC" w:rsidRDefault="0029634F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С самого раннего детства на мальчиков давят стереотипы «мужественности». Мужчина должен быть активным, способным к борьбе, решительным, самостоятельным, инициативным. И уже в детстве мальчик должен быть сильнее девочки.</w:t>
      </w:r>
    </w:p>
    <w:p w:rsidR="0029634F" w:rsidRPr="00696BEC" w:rsidRDefault="0029634F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Первые 5 лет</w:t>
      </w:r>
      <w:r w:rsidR="00696BEC">
        <w:rPr>
          <w:rFonts w:ascii="Times New Roman" w:hAnsi="Times New Roman" w:cs="Times New Roman"/>
          <w:b/>
          <w:sz w:val="28"/>
          <w:szCs w:val="28"/>
        </w:rPr>
        <w:t xml:space="preserve"> жизни играют определяющую роль</w:t>
      </w:r>
      <w:r w:rsidRPr="00696BEC">
        <w:rPr>
          <w:rFonts w:ascii="Times New Roman" w:hAnsi="Times New Roman" w:cs="Times New Roman"/>
          <w:b/>
          <w:sz w:val="28"/>
          <w:szCs w:val="28"/>
        </w:rPr>
        <w:t xml:space="preserve"> в развитии черт мужественности у мальчика.</w:t>
      </w:r>
    </w:p>
    <w:p w:rsidR="00862317" w:rsidRPr="00696BEC" w:rsidRDefault="00862317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Для того чтобы мальчик заботился об окружающих, его действия необходимо мотивировать успехом и поощрением. Нужно ясно давать ему знать, что он способен радовать своих родителей и радует их. Если мальчику удается доставить родителям радость, это служит ему мотивацией, чтобы и дальше вест</w:t>
      </w:r>
      <w:r w:rsidR="00B06184" w:rsidRPr="00696BEC">
        <w:rPr>
          <w:rFonts w:ascii="Times New Roman" w:hAnsi="Times New Roman" w:cs="Times New Roman"/>
          <w:b/>
          <w:sz w:val="28"/>
          <w:szCs w:val="28"/>
        </w:rPr>
        <w:t xml:space="preserve">и себя соответствующим образом. </w:t>
      </w:r>
      <w:r w:rsidRPr="00696BEC">
        <w:rPr>
          <w:rFonts w:ascii="Times New Roman" w:hAnsi="Times New Roman" w:cs="Times New Roman"/>
          <w:b/>
          <w:sz w:val="28"/>
          <w:szCs w:val="28"/>
        </w:rPr>
        <w:t>Позитивное поощрение правильного поведения служит мальчику дополнительным подтверждением успеха.</w:t>
      </w:r>
    </w:p>
    <w:p w:rsidR="0029634F" w:rsidRPr="00696BEC" w:rsidRDefault="0029634F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 xml:space="preserve">Идеальный вариант семьи для воспитания настоящего мужчины – это когда мама демонстрирует чисто женские черты – мягкость, терпимость, доброту, способность к эмоциональной поддержке, сопереживанию, а папа – такие черты, как энергичность, уверенность в себе, силу, ум, деловитость. </w:t>
      </w:r>
    </w:p>
    <w:p w:rsidR="0029634F" w:rsidRPr="00696BEC" w:rsidRDefault="0029634F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 xml:space="preserve">Для мальчика «первая» женщина – его мама. Мама, которая позволят себе физически наказывать ребенка, подавляя его эмоционально, жестко указывая, что и как надо делать, формирует у ребенка искаженное представление о женщинах вообще. </w:t>
      </w:r>
    </w:p>
    <w:p w:rsidR="00B06184" w:rsidRPr="00696BEC" w:rsidRDefault="00B06184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8D67D62" wp14:editId="2794BDB1">
            <wp:simplePos x="0" y="0"/>
            <wp:positionH relativeFrom="margin">
              <wp:posOffset>3580130</wp:posOffset>
            </wp:positionH>
            <wp:positionV relativeFrom="margin">
              <wp:posOffset>4337050</wp:posOffset>
            </wp:positionV>
            <wp:extent cx="3081020" cy="245745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34F" w:rsidRPr="00696BEC">
        <w:rPr>
          <w:rFonts w:ascii="Times New Roman" w:hAnsi="Times New Roman" w:cs="Times New Roman"/>
          <w:b/>
          <w:sz w:val="28"/>
          <w:szCs w:val="28"/>
        </w:rPr>
        <w:t>Ма</w:t>
      </w:r>
      <w:r w:rsidRPr="00696BEC">
        <w:rPr>
          <w:rFonts w:ascii="Times New Roman" w:hAnsi="Times New Roman" w:cs="Times New Roman"/>
          <w:b/>
          <w:sz w:val="28"/>
          <w:szCs w:val="28"/>
        </w:rPr>
        <w:t xml:space="preserve">льчик </w:t>
      </w:r>
      <w:r w:rsidR="0029634F" w:rsidRPr="00696BEC">
        <w:rPr>
          <w:rFonts w:ascii="Times New Roman" w:hAnsi="Times New Roman" w:cs="Times New Roman"/>
          <w:b/>
          <w:sz w:val="28"/>
          <w:szCs w:val="28"/>
        </w:rPr>
        <w:t>начинает чувствовать себя мужчиной и вести себя, как мужчина, благодаря способности подражать и брать пример с отца и тех мужчин, к которым он чувствует дружеское расположение. Отец должен быть внимателен к сыну, дружески поддерживать его, играть с ним, затевать совместную работу, ходить вдвоем на прогулки; у них должны быть свои, общие секреты. Отцу следует относиться к своему ребенку уважительно, прислушиваться к его мнению, не унижать насмешками, раздраженным тоном, постоянной критикой его возможностей, поступков, иначе мальчик станет избегать отца, больше времени будет проводить с матерью, воспримет ее манеры и интересы.</w:t>
      </w:r>
    </w:p>
    <w:p w:rsidR="005E5543" w:rsidRDefault="005E5543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EC" w:rsidRDefault="00696BEC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EC" w:rsidRDefault="00696BEC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4BB" w:rsidRPr="00696BEC" w:rsidRDefault="00862317" w:rsidP="008A44B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6B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Рекомендации   родителям</w:t>
      </w:r>
    </w:p>
    <w:p w:rsidR="00862317" w:rsidRPr="00696BEC" w:rsidRDefault="00862317" w:rsidP="008A44B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6B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воспитанию сыновей.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bCs/>
          <w:sz w:val="28"/>
          <w:szCs w:val="28"/>
        </w:rPr>
        <w:t>Папам </w:t>
      </w:r>
      <w:r w:rsidRPr="00696BEC">
        <w:rPr>
          <w:rFonts w:ascii="Times New Roman" w:hAnsi="Times New Roman" w:cs="Times New Roman"/>
          <w:b/>
          <w:sz w:val="28"/>
          <w:szCs w:val="28"/>
        </w:rPr>
        <w:t>в общении с сыновьями следует сдерживать эмоции, которые могут подавить его мужское начало (</w:t>
      </w:r>
      <w:bookmarkStart w:id="0" w:name="_GoBack"/>
      <w:bookmarkEnd w:id="0"/>
      <w:r w:rsidR="00C82E90" w:rsidRPr="00696BEC">
        <w:rPr>
          <w:rFonts w:ascii="Times New Roman" w:hAnsi="Times New Roman" w:cs="Times New Roman"/>
          <w:b/>
          <w:sz w:val="28"/>
          <w:szCs w:val="28"/>
        </w:rPr>
        <w:t>разговаривать,</w:t>
      </w:r>
      <w:r w:rsidRPr="00696BEC">
        <w:rPr>
          <w:rFonts w:ascii="Times New Roman" w:hAnsi="Times New Roman" w:cs="Times New Roman"/>
          <w:b/>
          <w:sz w:val="28"/>
          <w:szCs w:val="28"/>
        </w:rPr>
        <w:t xml:space="preserve"> не повышая тона, спокойно).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Мальчикам часто не хватает положительной мотивации: нужно не запрещать, а разрешать что-то дополнительное за хороший поступок.</w:t>
      </w:r>
    </w:p>
    <w:p w:rsidR="00862317" w:rsidRPr="00696BEC" w:rsidRDefault="00C82E90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BE9F239" wp14:editId="58FE7848">
            <wp:simplePos x="0" y="0"/>
            <wp:positionH relativeFrom="page">
              <wp:posOffset>4638040</wp:posOffset>
            </wp:positionH>
            <wp:positionV relativeFrom="margin">
              <wp:posOffset>1710690</wp:posOffset>
            </wp:positionV>
            <wp:extent cx="2634615" cy="39471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72256_large_iStock_000011609644Smal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825" b="89911" l="5556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317" w:rsidRPr="00696BEC">
        <w:rPr>
          <w:rFonts w:ascii="Times New Roman" w:hAnsi="Times New Roman" w:cs="Times New Roman"/>
          <w:b/>
          <w:sz w:val="28"/>
          <w:szCs w:val="28"/>
        </w:rPr>
        <w:t xml:space="preserve">Нужно разрешать мальчикам проявлять свою эмоциональность - разрешать плакать, </w:t>
      </w:r>
      <w:proofErr w:type="gramStart"/>
      <w:r w:rsidR="00862317" w:rsidRPr="00696BEC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="00862317" w:rsidRPr="00696BEC">
        <w:rPr>
          <w:rFonts w:ascii="Times New Roman" w:hAnsi="Times New Roman" w:cs="Times New Roman"/>
          <w:b/>
          <w:sz w:val="28"/>
          <w:szCs w:val="28"/>
        </w:rPr>
        <w:t xml:space="preserve"> (т.е. разрешать быть естественными).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bCs/>
          <w:sz w:val="28"/>
          <w:szCs w:val="28"/>
        </w:rPr>
        <w:t>Мамам </w:t>
      </w:r>
      <w:r w:rsidRPr="00696BEC">
        <w:rPr>
          <w:rFonts w:ascii="Times New Roman" w:hAnsi="Times New Roman" w:cs="Times New Roman"/>
          <w:b/>
          <w:sz w:val="28"/>
          <w:szCs w:val="28"/>
        </w:rPr>
        <w:t>мальчиков нужно доверять мужской интуиции пап: они чувствуют, как нужно воспитывать мужчину.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Мальчикам нужно организовывать режим и дисциплину: это формирует его ответственность!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Обязательно поощрять желание делать в доме мужскую работу!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Учить доверять, формируя тем самым опыт его социального доверия.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Использовать юмор в общении - для снижения агрессивности и страха перед ответственностью.</w:t>
      </w:r>
    </w:p>
    <w:p w:rsidR="00862317" w:rsidRPr="00696BEC" w:rsidRDefault="00862317" w:rsidP="008A44B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B06184" w:rsidRPr="00696BEC" w:rsidRDefault="00862317" w:rsidP="00B0618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Мама </w:t>
      </w:r>
      <w:r w:rsidRPr="00696BEC">
        <w:rPr>
          <w:rFonts w:ascii="Times New Roman" w:hAnsi="Times New Roman" w:cs="Times New Roman"/>
          <w:b/>
          <w:i/>
          <w:iCs/>
          <w:sz w:val="28"/>
          <w:szCs w:val="28"/>
        </w:rPr>
        <w:t>- </w:t>
      </w:r>
      <w:r w:rsidRPr="00696B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ЗАБОТИТСЯ</w:t>
      </w:r>
      <w:r w:rsidRPr="00696BE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C82E90">
        <w:rPr>
          <w:rFonts w:ascii="Times New Roman" w:hAnsi="Times New Roman" w:cs="Times New Roman"/>
          <w:b/>
          <w:sz w:val="28"/>
          <w:szCs w:val="28"/>
        </w:rPr>
        <w:t xml:space="preserve"> а папа </w:t>
      </w:r>
      <w:r w:rsidRPr="00696B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ФОРМИРУЕТ </w:t>
      </w:r>
      <w:r w:rsidRPr="00696BEC">
        <w:rPr>
          <w:rFonts w:ascii="Times New Roman" w:hAnsi="Times New Roman" w:cs="Times New Roman"/>
          <w:b/>
          <w:sz w:val="28"/>
          <w:szCs w:val="28"/>
        </w:rPr>
        <w:t>мужчину.</w:t>
      </w:r>
    </w:p>
    <w:p w:rsidR="0003264A" w:rsidRPr="00696BEC" w:rsidRDefault="002A4DFF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 xml:space="preserve">     Не забывайте читать и обсужд</w:t>
      </w:r>
      <w:r w:rsidR="008A44BB" w:rsidRPr="00696BEC">
        <w:rPr>
          <w:rFonts w:ascii="Times New Roman" w:hAnsi="Times New Roman" w:cs="Times New Roman"/>
          <w:b/>
          <w:sz w:val="28"/>
          <w:szCs w:val="28"/>
        </w:rPr>
        <w:t>ать прочитанную</w:t>
      </w:r>
      <w:r w:rsidRPr="00696BEC">
        <w:rPr>
          <w:rFonts w:ascii="Times New Roman" w:hAnsi="Times New Roman" w:cs="Times New Roman"/>
          <w:b/>
          <w:sz w:val="28"/>
          <w:szCs w:val="28"/>
        </w:rPr>
        <w:t xml:space="preserve"> детскую литературу</w:t>
      </w:r>
      <w:r w:rsidR="008A44BB" w:rsidRPr="00696BEC">
        <w:rPr>
          <w:rFonts w:ascii="Times New Roman" w:hAnsi="Times New Roman" w:cs="Times New Roman"/>
          <w:b/>
          <w:sz w:val="28"/>
          <w:szCs w:val="28"/>
        </w:rPr>
        <w:t xml:space="preserve"> с мальчиками</w:t>
      </w:r>
      <w:r w:rsidRPr="00696BEC">
        <w:rPr>
          <w:rFonts w:ascii="Times New Roman" w:hAnsi="Times New Roman" w:cs="Times New Roman"/>
          <w:b/>
          <w:sz w:val="28"/>
          <w:szCs w:val="28"/>
        </w:rPr>
        <w:t>.</w:t>
      </w:r>
    </w:p>
    <w:p w:rsidR="00862317" w:rsidRPr="00696BEC" w:rsidRDefault="002A4DFF" w:rsidP="008A44BB">
      <w:pPr>
        <w:tabs>
          <w:tab w:val="left" w:pos="22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ab/>
        <w:t>С трёх лет интересы мальчиков уже ориентированы в сторону мужских, поэтому им будет близка литература о машинах, сказки о богатырях и их подвигах.</w:t>
      </w:r>
      <w:r w:rsidRPr="00696BEC">
        <w:rPr>
          <w:rFonts w:ascii="Times New Roman" w:hAnsi="Times New Roman" w:cs="Times New Roman"/>
          <w:sz w:val="28"/>
          <w:szCs w:val="28"/>
        </w:rPr>
        <w:t xml:space="preserve"> </w:t>
      </w:r>
      <w:r w:rsidRPr="00696BEC">
        <w:rPr>
          <w:rFonts w:ascii="Times New Roman" w:hAnsi="Times New Roman" w:cs="Times New Roman"/>
          <w:b/>
          <w:sz w:val="28"/>
          <w:szCs w:val="28"/>
        </w:rPr>
        <w:t xml:space="preserve">Лет с пяти, кроме волшебных сказок и рассказов разных писателей о детях этого возраста, можно читать малышам </w:t>
      </w:r>
      <w:proofErr w:type="spellStart"/>
      <w:r w:rsidRPr="00696BEC">
        <w:rPr>
          <w:rFonts w:ascii="Times New Roman" w:hAnsi="Times New Roman" w:cs="Times New Roman"/>
          <w:b/>
          <w:sz w:val="28"/>
          <w:szCs w:val="28"/>
        </w:rPr>
        <w:t>фентези</w:t>
      </w:r>
      <w:proofErr w:type="spellEnd"/>
      <w:r w:rsidRPr="00696BEC">
        <w:rPr>
          <w:rFonts w:ascii="Times New Roman" w:hAnsi="Times New Roman" w:cs="Times New Roman"/>
          <w:b/>
          <w:sz w:val="28"/>
          <w:szCs w:val="28"/>
        </w:rPr>
        <w:t>. К этому жанру, как не странно, вполне можно отнести книгу Носова «Незнайка и его друзья», «Незнайка в солнечном городе», а уж «Незнайку на луне» вполне можно считать детским фантастическим произведением. Младшим школьникам из книг русских авторов нравятся приключенческие детские сказки Софьи Прокофьевой, Эдуарда Успенского, фантастические рассказы и повести Кира Булычёва.</w:t>
      </w:r>
    </w:p>
    <w:p w:rsidR="002A4DFF" w:rsidRPr="00696BEC" w:rsidRDefault="008A44BB" w:rsidP="008A44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 xml:space="preserve">     У</w:t>
      </w:r>
      <w:r w:rsidR="002A4DFF" w:rsidRPr="00696BEC">
        <w:rPr>
          <w:rFonts w:ascii="Times New Roman" w:hAnsi="Times New Roman" w:cs="Times New Roman"/>
          <w:b/>
          <w:sz w:val="28"/>
          <w:szCs w:val="28"/>
        </w:rPr>
        <w:t>важаемые родители,</w:t>
      </w:r>
      <w:r w:rsidR="00163DF4" w:rsidRPr="00696BEC">
        <w:rPr>
          <w:rFonts w:ascii="Times New Roman" w:hAnsi="Times New Roman" w:cs="Times New Roman"/>
          <w:b/>
          <w:sz w:val="28"/>
          <w:szCs w:val="28"/>
        </w:rPr>
        <w:t xml:space="preserve"> мальчики не становятся мужчинами</w:t>
      </w:r>
      <w:r w:rsidRPr="00696BEC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="00696BEC">
        <w:rPr>
          <w:rFonts w:ascii="Times New Roman" w:hAnsi="Times New Roman" w:cs="Times New Roman"/>
          <w:b/>
          <w:sz w:val="28"/>
          <w:szCs w:val="28"/>
        </w:rPr>
        <w:t xml:space="preserve">потому, что такими родились </w:t>
      </w:r>
      <w:r w:rsidRPr="00696BEC">
        <w:rPr>
          <w:rFonts w:ascii="Times New Roman" w:hAnsi="Times New Roman" w:cs="Times New Roman"/>
          <w:b/>
          <w:sz w:val="28"/>
          <w:szCs w:val="28"/>
        </w:rPr>
        <w:t xml:space="preserve">поэтому, </w:t>
      </w:r>
      <w:r w:rsidR="00163DF4" w:rsidRPr="00696BEC">
        <w:rPr>
          <w:rFonts w:ascii="Times New Roman" w:hAnsi="Times New Roman" w:cs="Times New Roman"/>
          <w:b/>
          <w:sz w:val="28"/>
          <w:szCs w:val="28"/>
        </w:rPr>
        <w:t>если вы хотите вырастить настоящего мужчину, прислушайтесь к нашим советам!</w:t>
      </w:r>
    </w:p>
    <w:p w:rsidR="00D63A25" w:rsidRPr="00696BEC" w:rsidRDefault="00D63A25" w:rsidP="00063A0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64A" w:rsidRPr="00696BEC" w:rsidRDefault="00696BEC" w:rsidP="00063A0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высшей квалификационной категории: </w:t>
      </w:r>
      <w:proofErr w:type="spellStart"/>
      <w:r w:rsidRPr="00696BEC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696BEC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8C5F1E" w:rsidRPr="0003264A" w:rsidRDefault="008C5F1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</w:p>
    <w:sectPr w:rsidR="008C5F1E" w:rsidRPr="0003264A" w:rsidSect="00862317">
      <w:pgSz w:w="11906" w:h="16838"/>
      <w:pgMar w:top="395" w:right="707" w:bottom="426" w:left="709" w:header="708" w:footer="708" w:gutter="0"/>
      <w:cols w:space="5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EB9"/>
    <w:multiLevelType w:val="multilevel"/>
    <w:tmpl w:val="DF4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7F"/>
    <w:rsid w:val="0003264A"/>
    <w:rsid w:val="00063A09"/>
    <w:rsid w:val="001463D8"/>
    <w:rsid w:val="00163DF4"/>
    <w:rsid w:val="0029634F"/>
    <w:rsid w:val="002A4DFF"/>
    <w:rsid w:val="00534ADC"/>
    <w:rsid w:val="005E5543"/>
    <w:rsid w:val="00696BEC"/>
    <w:rsid w:val="00862317"/>
    <w:rsid w:val="008A44BB"/>
    <w:rsid w:val="008C5F1E"/>
    <w:rsid w:val="008F569B"/>
    <w:rsid w:val="009A237F"/>
    <w:rsid w:val="00B06184"/>
    <w:rsid w:val="00C823C2"/>
    <w:rsid w:val="00C82E90"/>
    <w:rsid w:val="00C914E1"/>
    <w:rsid w:val="00D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B31"/>
  <w15:docId w15:val="{2FD70D90-3CCB-49F9-A018-4B2037C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Тюлюбаева</dc:creator>
  <cp:keywords/>
  <dc:description/>
  <cp:lastModifiedBy>2015</cp:lastModifiedBy>
  <cp:revision>3</cp:revision>
  <cp:lastPrinted>2015-02-07T14:41:00Z</cp:lastPrinted>
  <dcterms:created xsi:type="dcterms:W3CDTF">2019-02-02T05:48:00Z</dcterms:created>
  <dcterms:modified xsi:type="dcterms:W3CDTF">2019-02-02T19:50:00Z</dcterms:modified>
</cp:coreProperties>
</file>